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3D0E55">
      <w:r>
        <w:rPr>
          <w:noProof/>
          <w:lang w:eastAsia="ru-RU"/>
        </w:rPr>
        <w:drawing>
          <wp:inline distT="0" distB="0" distL="0" distR="0">
            <wp:extent cx="5925787" cy="9016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9" r="2707" b="3048"/>
                    <a:stretch/>
                  </pic:blipFill>
                  <pic:spPr bwMode="auto">
                    <a:xfrm>
                      <a:off x="0" y="0"/>
                      <a:ext cx="5922018" cy="901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в) осуществлять свою деятельность в пределах полномочий МБОУ ДО «УГДДТ им. В. М. Комарова»;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ж) соблюдать нормы служебной, профессиональной этики и правил делового поведения;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з) проявлять корректность и внимательность в обращении с гражданами и должностными лицами;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к) воздерживаться от поведения, которое могло бы вызвать сомнение в добросовестном исполнении работником МБОУ ДО «УГДДТ им. В. М. Комарова»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н) соблюдать установленные в МБОУ ДО «УГДДТ им. В. М. Комарова» правила публичных выступлений и предоставления служебной информации;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МБОУ ДО «УГДДТ им. В. М. Комарова» каких-либо лиц в целях склонения к совершению коррупционных правонарушений;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п) уважительно относиться к деятельности представителей средств массовой информации по информированию общества о работе МБОУ ДО «УГДДТ им. В. М. Комарова», а также оказывать содействие в получении достоверной информации в установленном порядке;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с) постоянно стремиться к обеспечению как можно более эффективного распоряжения ресурсами, находящимися в сфере ответственности работников учреждения.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2. Работникам МБОУ ДО «УГДДТ им. В. М. Комарова», наделенным организационно-распорядительными полномочиями по отношению к другим работникам учреждения, рекомендуется быть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3. Работники МБОУ ДО «УГДДТ им. В. М. Комарова», наделенные организационно-распорядительными полномочиями по отношению к другим работникам учреждения, призваны: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а) принимать меры по предотвращению и урегулированию конфликта интересов;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б) принимать меры по предупреждению коррупции;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III. </w:t>
      </w:r>
      <w:proofErr w:type="gramStart"/>
      <w:r w:rsidRPr="00066D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Рекомендательные этические правила служебного</w:t>
      </w:r>
      <w:proofErr w:type="gramEnd"/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поведения работников </w:t>
      </w:r>
      <w:r w:rsidRPr="00066D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ДО «УГДДТ им. В. М. Комарова».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1. В служебном поведении работнику МБОУ ДО «УГДДТ им. В. М. Комарова»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В служебном поведении работник МБОУ ДО «УГДДТ им. В. М. Комарова»  воздерживается </w:t>
      </w:r>
      <w:proofErr w:type="gramStart"/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proofErr w:type="gramEnd"/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г) курения в МБОУ ДО «УГДДТ им. В. М. Комарова» и на территории.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3.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Работникам МБОУ ДО «УГДДТ им. В. М. Комарова»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4.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66DEC" w:rsidRPr="00066DEC" w:rsidRDefault="00066DEC" w:rsidP="00066DE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IV. Ответственность за нарушение положений Кодекса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1. Нарушение работником МБОУ ДО «УГДДТ им. В. М. Комарова» положений настоящего Кодекса подлежит моральному осуждению на заседании собрания трудового коллектива.</w:t>
      </w:r>
    </w:p>
    <w:p w:rsidR="00066DEC" w:rsidRPr="00066DEC" w:rsidRDefault="00066DEC" w:rsidP="00066D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6DEC">
        <w:rPr>
          <w:rFonts w:ascii="Times New Roman" w:eastAsia="Calibri" w:hAnsi="Times New Roman" w:cs="Times New Roman"/>
          <w:sz w:val="24"/>
          <w:szCs w:val="24"/>
          <w:lang w:eastAsia="ar-SA"/>
        </w:rPr>
        <w:t>Соблюдение работником МБОУ ДО «УГДДТ им. В. М. Комарова»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66DEC" w:rsidRDefault="00066DEC">
      <w:bookmarkStart w:id="0" w:name="_GoBack"/>
      <w:bookmarkEnd w:id="0"/>
    </w:p>
    <w:sectPr w:rsidR="000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8"/>
    <w:rsid w:val="00066DEC"/>
    <w:rsid w:val="003D0E55"/>
    <w:rsid w:val="00574F1C"/>
    <w:rsid w:val="00E80DBF"/>
    <w:rsid w:val="00F142B8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</cp:revision>
  <dcterms:created xsi:type="dcterms:W3CDTF">2016-10-03T08:52:00Z</dcterms:created>
  <dcterms:modified xsi:type="dcterms:W3CDTF">2016-10-04T05:16:00Z</dcterms:modified>
</cp:coreProperties>
</file>